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‌Министерство образования Кемеровской области‌‌</w:t>
      </w:r>
      <w:r w:rsidRPr="004959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‌Администрация Яшкинского МО‌</w:t>
      </w: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«СОШ № 5» Яшкинского МР</w:t>
      </w: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РАССМОТРЕНО</w:t>
      </w: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Методическое объединение</w:t>
      </w:r>
    </w:p>
    <w:p w:rsidR="004959EA" w:rsidRPr="004959EA" w:rsidRDefault="004959EA" w:rsidP="00495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4959EA" w:rsidRPr="004959EA" w:rsidRDefault="004959EA" w:rsidP="00495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Зверева Т.В.</w:t>
      </w: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Протокол 1</w:t>
      </w: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«29» 08 2023 г.</w:t>
      </w: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СОГЛАСОВАНО</w:t>
      </w: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Методический совет</w:t>
      </w:r>
    </w:p>
    <w:p w:rsidR="004959EA" w:rsidRPr="004959EA" w:rsidRDefault="004959EA" w:rsidP="00495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26" style="width:0;height:.75pt" o:hralign="center" o:hrstd="t" o:hr="t" fillcolor="#a0a0a0" stroked="f"/>
        </w:pict>
      </w:r>
    </w:p>
    <w:p w:rsidR="004959EA" w:rsidRPr="004959EA" w:rsidRDefault="004959EA" w:rsidP="00495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Кузнецова М.А.</w:t>
      </w: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Протокол 1</w:t>
      </w: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«30» 08 2023 г.</w:t>
      </w: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УТВЕРЖДЕНО</w:t>
      </w: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 школы</w:t>
      </w:r>
    </w:p>
    <w:p w:rsidR="004959EA" w:rsidRPr="004959EA" w:rsidRDefault="004959EA" w:rsidP="00495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27" style="width:0;height:.75pt" o:hralign="center" o:hrstd="t" o:hr="t" fillcolor="#a0a0a0" stroked="f"/>
        </w:pict>
      </w:r>
    </w:p>
    <w:p w:rsidR="004959EA" w:rsidRPr="004959EA" w:rsidRDefault="004959EA" w:rsidP="00495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Балтовская Г.В.</w:t>
      </w: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 № 126</w:t>
      </w: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«31» 08 2023 г.</w:t>
      </w: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Редактировать</w:t>
      </w:r>
    </w:p>
    <w:p w:rsidR="004959EA" w:rsidRPr="004959EA" w:rsidRDefault="004959EA" w:rsidP="00495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333333"/>
          <w:sz w:val="24"/>
          <w:szCs w:val="24"/>
        </w:rPr>
        <w:t>‌</w:t>
      </w: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000000"/>
          <w:sz w:val="24"/>
          <w:szCs w:val="24"/>
        </w:rPr>
        <w:t>(ID 734125)</w:t>
      </w: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 «Физика. Базовый уровень»</w:t>
      </w: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10-11 классов</w:t>
      </w: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59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959EA" w:rsidRPr="004959EA" w:rsidRDefault="004959EA" w:rsidP="00495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959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59EA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 w:rsidRPr="004959EA">
        <w:rPr>
          <w:rFonts w:ascii="Times New Roman" w:eastAsia="Times New Roman" w:hAnsi="Times New Roman" w:cs="Times New Roman"/>
          <w:b/>
          <w:bCs/>
          <w:color w:val="000000"/>
          <w:sz w:val="28"/>
        </w:rPr>
        <w:t>Яшкино‌ 2023‌</w:t>
      </w:r>
    </w:p>
    <w:p w:rsidR="00F53C9C" w:rsidRPr="00F53C9C" w:rsidRDefault="00F53C9C" w:rsidP="00F5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F53C9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p w:rsidR="00F53C9C" w:rsidRPr="00F53C9C" w:rsidRDefault="00F53C9C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F53C9C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785"/>
        <w:gridCol w:w="563"/>
        <w:gridCol w:w="1846"/>
        <w:gridCol w:w="1883"/>
        <w:gridCol w:w="4475"/>
      </w:tblGrid>
      <w:tr w:rsidR="00F53C9C" w:rsidRPr="00F53C9C" w:rsidTr="00A30306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F53C9C" w:rsidRPr="00F53C9C" w:rsidTr="00A30306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6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 И МЕТОДЫ НАУЧНОГО ПОЗНАНИЯ</w:t>
            </w: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6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МЕХАНИКА</w:t>
            </w: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3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6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МОЛЕКУЛЯРНАЯ ФИЗИКА И ТЕРМОДИНАМИКА</w:t>
            </w: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Агрегатные состояния вещества. Фазовые переходы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6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ЭЛЕКТРОДИНАМИКА</w:t>
            </w: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электрический ток. Токи в различных средах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0920" w:rsidRPr="00F20920" w:rsidRDefault="00F20920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53C9C" w:rsidRPr="00F53C9C" w:rsidRDefault="00F53C9C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53C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4561"/>
        <w:gridCol w:w="662"/>
        <w:gridCol w:w="2107"/>
        <w:gridCol w:w="2163"/>
        <w:gridCol w:w="4964"/>
      </w:tblGrid>
      <w:tr w:rsidR="00F53C9C" w:rsidRPr="00F53C9C" w:rsidTr="00873C2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53C9C" w:rsidRPr="00F53C9C" w:rsidTr="00873C2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6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ЭЛЕКТРОДИНАМИКА</w:t>
            </w: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https://m.edsoo.ru/7f41c97c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6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КОЛЕБАНИЯ И ВОЛНЫ</w:t>
            </w: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и электромагнитные колебания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https://m.edsoo.ru/7f41c97c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и электромагнитные волны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https://m.edsoo.ru/7f41c97c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https://m.edsoo.ru/7f41c97c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6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СПЕЦИАЛЬНОЙ ТЕОРИИ ОТНОСИТЕЛЬНОСТИ</w:t>
            </w: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https://m.edsoo.ru/7f41c97c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6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КВАНТОВАЯ ФИЗИКА</w:t>
            </w: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квантовой оптики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https://m.edsoo.ru/7f41c97c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https://m.edsoo.ru/7f41c97c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Атомное ядро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https://m.edsoo.ru/7f41c97c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6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АСТРОНОМИИ И АСТРОФИЗИКИ</w:t>
            </w: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https://m.edsoo.ru/7f41c97c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6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ОБОБЩАЮЩЕЕ ПОВТОРЕНИЕ</w:t>
            </w: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https://m.edsoo.ru/7f41c97c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D12E92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53C9C" w:rsidRPr="00D12E92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F53C9C" w:rsidRPr="00D12E92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3C9C" w:rsidRPr="00D12E92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3C9C" w:rsidRDefault="00F53C9C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53C9C" w:rsidRDefault="00F53C9C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53C9C" w:rsidRPr="00F53C9C" w:rsidRDefault="00F53C9C" w:rsidP="00F5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53C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ПОУРОЧНОЕ ПЛАНИРОВАНИЕ</w:t>
      </w:r>
    </w:p>
    <w:p w:rsidR="00F53C9C" w:rsidRPr="00F53C9C" w:rsidRDefault="00F53C9C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F53C9C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6940"/>
        <w:gridCol w:w="563"/>
        <w:gridCol w:w="1484"/>
        <w:gridCol w:w="1531"/>
        <w:gridCol w:w="1032"/>
        <w:gridCol w:w="3136"/>
      </w:tblGrid>
      <w:tr w:rsidR="00F20920" w:rsidRPr="00F53C9C" w:rsidTr="00F20920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F20920" w:rsidRPr="00F53C9C" w:rsidTr="00F20920">
        <w:trPr>
          <w:tblHeader/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209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24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https://m.edsoo.ru/ff0c32e2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2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https://m.edsoo.ru/ff0c33e6</w:t>
              </w:r>
            </w:hyperlink>
          </w:p>
        </w:tc>
      </w:tr>
      <w:tr w:rsidR="00F53C9C" w:rsidRPr="00F53C9C" w:rsidTr="00F209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2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https://m.edsoo.ru/ff0c3508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Равномерное прямолинейное движение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2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https://m.edsoo.ru/ff0c3620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Равноускоренное прямолинейное движение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2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https://m.edsoo.ru/ff0c372e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Свободное падение. Ускорение свободного падения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2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https://m.edsoo.ru/ff0c39cc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https://m.edsoo.ru/ff0c3ada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https://m.edsoo.ru/ff0c3be8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https://m.edsoo.ru/ff0c3be8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Третий закон Ньютона для материальных точек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3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https://m.edsoo.ru/ff0c3be8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4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https://m.edsoo.ru/ff0c3d00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упругости. Закон Гука. Вес тела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https://m.edsoo.ru/ff0c3e18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https://m.edsoo.ru/ff0c3f76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Поступательное и вращательное движение абсолютно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твёрдого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тела. Момент силы. Плечо силы. Условия равновесия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твёрдого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https://m.edsoo.ru/ff0c41a6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https://m.edsoo.ru/ff0c43d6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3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https://m.edsoo.ru/ff0c4502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Потенциальная энергия. 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https://m.edsoo.ru/ff0c461a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https://m.edsoo.ru/ff0c478c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https://m.edsoo.ru/ff0c4b74</w:t>
              </w:r>
            </w:hyperlink>
          </w:p>
        </w:tc>
      </w:tr>
      <w:tr w:rsidR="00F53C9C" w:rsidRPr="00F53C9C" w:rsidTr="00F209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3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https://m.edsoo.ru/ff0c4dc2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 молекул. Количество вещества.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Авогадро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Идеальный газ в МКТ. Основное уравнение МКТ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4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https://m.edsoo.ru/ff0c4fde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https://m.edsoo.ru/ff0c511e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Дальтона. Газовые законы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Изопроцессы в идеальном газе и их графическое представление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https://m.edsoo.ru/ff0c570e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https://m.edsoo.ru/ff0c5952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теплопередачи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https://m.edsoo.ru/ff0c5c36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Удельная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теплоёмкость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вещества. Количество теплоты при теплопередаче. Адиабатный процесс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4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https://m.edsoo.ru/ff0c5c36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закон термодинамики и его применение к изопроцессам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https://m.edsoo.ru/ff0c5efc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Необратимость процессов в природе. Второй закон термодинамики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https://m.edsoo.ru/ff0c6230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 действия и КПД тепловой машины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https://m.edsoo.ru/ff0c600a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Цикл Карно и его КПД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проблемы теплоэнергетики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«Молекулярная физика. Основы термодинамики»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3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https://m.edsoo.ru/ff0c6938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4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https://m.edsoo.ru/ff0c6a50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Парообразование и конденсация. Испарение и кипение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https://m.edsoo.ru/ff0c63b6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Абсолютная и относительная влажность воздуха. Насыщенный пар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https://m.edsoo.ru/ff0c64d8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Твёрдое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тело. Кристаллические и аморфные тела. Анизотропия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̆ств кристаллов. Жидкие кристаллы. Современные материалы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https://m.edsoo.ru/ff0c65f0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https://m.edsoo.ru/ff0c6708</w:t>
              </w:r>
            </w:hyperlink>
          </w:p>
        </w:tc>
      </w:tr>
      <w:tr w:rsidR="00F53C9C" w:rsidRPr="00F53C9C" w:rsidTr="00873C2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Уравнение теплового баланса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5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https://m.edsoo.ru/ff0c6820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6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https://m.edsoo.ru/ff0c6bcc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6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https://m.edsoo.ru/ff0c6bcc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6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https://m.edsoo.ru/ff0c6ce4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Напряжённость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электрического поля. Принцип суперпозиции электрических полей. Линии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напряжённости</w:t>
            </w:r>
            <w:proofErr w:type="gramEnd"/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63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https://m.edsoo.ru/ff0c6df2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64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https://m.edsoo.ru/ff0c6f00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6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https://m.edsoo.ru/ff0c7018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Электроёмкость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. Конденсатор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6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https://m.edsoo.ru/ff0c7126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Электроёмкость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6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https://m.edsoo.ru/ff0c72c0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Лабораторная работа "Измерение </w:t>
            </w:r>
            <w:proofErr w:type="gramStart"/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электроёмкости</w:t>
            </w:r>
            <w:proofErr w:type="gramEnd"/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конденсатора"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 действия и 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6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https://m.edsoo.ru/ff0c74f0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и мощность электрического тока. Закон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6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https://m.edsoo.ru/ff0c7838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7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https://m.edsoo.ru/ff0c7ae0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Электронная проводимость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твёрдых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металлов. Зависимость сопротивления металлов от температуры. Сверхпроводимость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Электрический ток в вакууме.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̆ства электронных пучков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Полупроводники, их собственная и примесная проводимость.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̆ства p—n-перехода. Полупроводниковые приборы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7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https://m.edsoo.ru/ff0c84ae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7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https://m.edsoo.ru/ff0c82ba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73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https://m.edsoo.ru/ff0c84ae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74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https://m.edsoo.ru/ff0c86fc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«Электродинамика»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7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https://m.edsoo.ru/ff0c88be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7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https://m.edsoo.ru/ff0c8a8a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урок. Контрольная работа по теме "Электродинамика"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7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https://m.edsoo.ru/ff0c8c56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урок. Обобщающий урок по темам 10 класса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7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https://m.edsoo.ru/ff0c8f6c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3C21" w:rsidRDefault="00873C21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F53C9C" w:rsidRPr="00873C21" w:rsidRDefault="00F53C9C" w:rsidP="00F53C9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73C2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7111"/>
        <w:gridCol w:w="553"/>
        <w:gridCol w:w="1455"/>
        <w:gridCol w:w="1502"/>
        <w:gridCol w:w="1012"/>
        <w:gridCol w:w="3053"/>
      </w:tblGrid>
      <w:tr w:rsidR="00F53C9C" w:rsidRPr="00F53C9C" w:rsidTr="00873C2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F53C9C" w:rsidRPr="00F53C9C" w:rsidTr="00873C2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7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https://m.edsoo.ru/ff0c9778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8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https://m.edsoo.ru/ff0c98fe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8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https://m.edsoo.ru/ff0c98fe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8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https://m.edsoo.ru/ff0c9ac0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83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https://m.edsoo.ru/ff0c9df4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84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https://m.edsoo.ru/ff0ca150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8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https://m.edsoo.ru/ff0ca600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«Магнитное поле. Электромагнитная индукция»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8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https://m.edsoo.ru/ff0cab82</w:t>
              </w:r>
            </w:hyperlink>
          </w:p>
        </w:tc>
      </w:tr>
      <w:tr w:rsidR="00F53C9C" w:rsidRPr="00F53C9C" w:rsidTr="00873C2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8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https://m.edsoo.ru/ff0cad58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8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https://m.edsoo.ru/ff0caf06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Колебательный 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8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https://m.edsoo.ru/ff0cb820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9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https://m.edsoo.ru/ff0cb9c4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9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https://m.edsoo.ru/ff0cbb86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9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https://m.edsoo.ru/ff0cbd34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93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https://m.edsoo.ru/ff0cc324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94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https://m.edsoo.ru/ff0cca54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Звук. Скорость звука. Громкость звука. Высота тона. Тембр звука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9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https://m.edsoo.ru/ff0ccc0c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9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https://m.edsoo.ru/ff0ccfe0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радиосвязи и телевидения. Развитие сре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язи. Радиолокация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«Колебания и волны»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9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https://m.edsoo.ru/ff0cc6f8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9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https://m.edsoo.ru/ff0cd350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Отражение света. Законы отражения света. Построение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изображении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̆ в плоском зеркале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9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https://m.edsoo.ru/ff0cd4e0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https://m.edsoo.ru/ff0cd7f6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https://m.edsoo.ru/ff0cd67a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https://m.edsoo.ru/ff0cdd1e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Интерференция света. Дифракция света. Дифракционная решётка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3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https://m.edsoo.ru/ff0ced22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Поперечность световых волн. Поляризация света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4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https://m.edsoo.ru/ff0cf02e</w:t>
              </w:r>
            </w:hyperlink>
          </w:p>
        </w:tc>
      </w:tr>
      <w:tr w:rsidR="00F53C9C" w:rsidRPr="00F53C9C" w:rsidTr="00873C2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https://m.edsoo.ru/ff0cf862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https://m.edsoo.ru/ff0cfa42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https://m.edsoo.ru/ff0cfc68</w:t>
              </w:r>
            </w:hyperlink>
          </w:p>
        </w:tc>
      </w:tr>
      <w:tr w:rsidR="00F53C9C" w:rsidRPr="00F53C9C" w:rsidTr="00873C2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https://m.edsoo.ru/ff0cf6f0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Фотоны. Формула Планка. Энергия и импульс фотона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https://m.edsoo.ru/ff0cfe16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и исследование фотоэффекта. Опыты А. Г. Столетова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1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https://m.edsoo.ru/ff0cffc4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 фотоэффекта. Уравнение Эйнштей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фотоэффекта. «Красная граница» фотоэффекта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1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https://m.edsoo.ru/ff0d015e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Давление света. Опыты П. Н. Лебедева.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Химическое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действие света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1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https://m.edsoo.ru/ff0d04a6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«Элементы квантовой оптики»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13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https://m.edsoo.ru/ff0d0302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Модель атома Томсона. Опыты Резерфорда по рассеянию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α-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частиц. Планетарная модель атома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14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https://m.edsoo.ru/ff0d091a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Постулаты Бора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15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https://m.edsoo.ru/ff0d0afa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16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https://m.edsoo.ru/ff0d0afa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Волновые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17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https://m.edsoo.ru/ff0d0ca8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18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https://m.edsoo.ru/ff0d0fd2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Свойства альфа-, бет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, гамма-излучения. Влияние радиоактивности на живые организмы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протона и 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19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https://m.edsoo.ru/ff0d1162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20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https://m.edsoo.ru/ff0d1356</w:t>
              </w:r>
            </w:hyperlink>
          </w:p>
        </w:tc>
      </w:tr>
      <w:tr w:rsidR="00F53C9C" w:rsidRPr="00F53C9C" w:rsidTr="00873C2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Элементарные частицы. Открытие позитрона. Методы наблюдения и регистрации элементарных частиц. Круглый стол «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Фундаментальные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взаимодействия. Единство физической картины мира»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21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https://m.edsoo.ru/ff0d0e38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звёздного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неба. Созвездия, яркие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звёзды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, планеты, их видимое движение. Солнечная система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Солнце. Солнечная активность. Источник энергии Солнца и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звёзд</w:t>
            </w:r>
            <w:proofErr w:type="gramEnd"/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Звёзды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их основные характеристики.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Звёзды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главной последовательности. Внутреннее строение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звёзд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Современные представления о происхождении и </w:t>
            </w: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эволюции Солнца и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звёзд</w:t>
            </w:r>
            <w:proofErr w:type="gramEnd"/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Млечный Путь — наша Галактика. Положение и движение Солнца в Галактике. Галактики.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Чёрные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дыры в ядрах галактик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Нерешенные проблемы астрономии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873C2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«Элементы астрономии и астрофизики»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873C21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3C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природе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урок. Магнитное поле. Электромагнитная индукция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22" w:history="1">
              <w:r w:rsidRPr="00F53C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https://m.edsoo.ru/ff0d1784</w:t>
              </w:r>
            </w:hyperlink>
          </w:p>
        </w:tc>
      </w:tr>
      <w:tr w:rsidR="00F53C9C" w:rsidRPr="00F53C9C" w:rsidTr="00F53C9C">
        <w:trPr>
          <w:tblCellSpacing w:w="15" w:type="dxa"/>
        </w:trPr>
        <w:tc>
          <w:tcPr>
            <w:tcW w:w="0" w:type="auto"/>
            <w:gridSpan w:val="2"/>
            <w:hideMark/>
          </w:tcPr>
          <w:p w:rsidR="00F53C9C" w:rsidRPr="00A63C6F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3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53C9C" w:rsidRPr="00A63C6F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3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F53C9C" w:rsidRPr="00A63C6F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3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53C9C" w:rsidRPr="00A63C6F" w:rsidRDefault="00F53C9C" w:rsidP="00F5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3C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F53C9C" w:rsidRPr="00F53C9C" w:rsidRDefault="00F53C9C" w:rsidP="00F5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0920" w:rsidRPr="00F53C9C" w:rsidRDefault="00F20920" w:rsidP="00A63C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0920" w:rsidRPr="00F53C9C" w:rsidSect="00F53C9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67CB"/>
    <w:multiLevelType w:val="multilevel"/>
    <w:tmpl w:val="43A8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0B0C4D"/>
    <w:multiLevelType w:val="multilevel"/>
    <w:tmpl w:val="49EC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DE3C05"/>
    <w:multiLevelType w:val="multilevel"/>
    <w:tmpl w:val="B05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C9C"/>
    <w:rsid w:val="002C6D9B"/>
    <w:rsid w:val="004959EA"/>
    <w:rsid w:val="00826479"/>
    <w:rsid w:val="00873C21"/>
    <w:rsid w:val="00964178"/>
    <w:rsid w:val="00A30306"/>
    <w:rsid w:val="00A63C6F"/>
    <w:rsid w:val="00D12E92"/>
    <w:rsid w:val="00F20920"/>
    <w:rsid w:val="00F5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3C9C"/>
    <w:rPr>
      <w:b/>
      <w:bCs/>
    </w:rPr>
  </w:style>
  <w:style w:type="character" w:customStyle="1" w:styleId="placeholder-mask">
    <w:name w:val="placeholder-mask"/>
    <w:basedOn w:val="a0"/>
    <w:rsid w:val="00F53C9C"/>
  </w:style>
  <w:style w:type="character" w:customStyle="1" w:styleId="placeholder">
    <w:name w:val="placeholder"/>
    <w:basedOn w:val="a0"/>
    <w:rsid w:val="00F53C9C"/>
  </w:style>
  <w:style w:type="character" w:styleId="a5">
    <w:name w:val="Emphasis"/>
    <w:basedOn w:val="a0"/>
    <w:uiPriority w:val="20"/>
    <w:qFormat/>
    <w:rsid w:val="00F53C9C"/>
    <w:rPr>
      <w:i/>
      <w:iCs/>
    </w:rPr>
  </w:style>
  <w:style w:type="character" w:styleId="a6">
    <w:name w:val="Hyperlink"/>
    <w:basedOn w:val="a0"/>
    <w:uiPriority w:val="99"/>
    <w:semiHidden/>
    <w:unhideWhenUsed/>
    <w:rsid w:val="00F53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9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1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49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23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57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2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1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9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1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3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9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7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4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1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0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3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8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4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07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43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70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84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55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6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2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56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4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1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26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6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2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6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11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94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3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8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71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60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1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10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1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8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1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0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8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69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13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7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29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001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3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3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52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2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83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0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6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9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5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1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6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2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8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86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0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3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94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8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1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6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3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3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6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2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8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4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87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1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5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4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6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8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0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80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3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01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5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0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6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96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8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59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8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0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2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9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0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6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3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0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7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5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2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2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9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01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2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04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11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9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9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7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3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2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9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75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80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5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8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2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5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49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9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98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4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66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7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83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24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69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04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3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87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6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43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4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41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7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9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4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86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0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63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3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3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3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4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60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31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82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5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2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3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26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63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11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41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9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9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81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8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3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47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9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64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8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9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91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8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12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32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8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5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77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19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2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9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65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2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5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16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8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9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2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23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5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6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6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66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2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3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74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9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0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1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2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3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0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91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47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47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98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9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1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97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1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5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78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9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2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88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0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2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2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4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62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05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3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1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76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4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39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5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53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4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1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13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63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0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2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9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80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0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7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50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2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1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75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7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6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07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0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0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8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49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2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06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5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5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5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39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0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98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7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4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9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1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4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42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74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44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1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0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1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1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45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30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2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2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04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9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40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9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7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21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2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7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73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08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00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86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2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79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35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7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3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27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7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02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04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6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1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62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8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64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1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10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5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1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9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7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9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61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54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91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94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45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9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2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2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26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19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26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5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36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8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42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7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2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55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9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44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71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25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16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4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15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97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8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4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2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38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99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9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19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7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7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71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71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58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45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63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1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22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5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14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6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17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64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0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65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3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3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5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7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90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7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2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3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7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3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24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8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2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4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91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50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59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9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0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1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0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43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13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6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8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1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0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3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9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27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7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4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9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1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96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26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25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8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3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9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1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53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3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93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0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3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1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72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1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1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88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85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4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0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 Герцог</dc:creator>
  <cp:keywords/>
  <dc:description/>
  <cp:lastModifiedBy>Котик Герцог</cp:lastModifiedBy>
  <cp:revision>7</cp:revision>
  <dcterms:created xsi:type="dcterms:W3CDTF">2023-08-23T07:54:00Z</dcterms:created>
  <dcterms:modified xsi:type="dcterms:W3CDTF">2023-10-16T15:24:00Z</dcterms:modified>
</cp:coreProperties>
</file>